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EAD" w:rsidRDefault="00A72EAD" w:rsidP="00A72EAD">
      <w:pPr>
        <w:jc w:val="center"/>
        <w:rPr>
          <w:rFonts w:ascii="Arial" w:hAnsi="Arial" w:cs="Arial"/>
        </w:rPr>
      </w:pPr>
      <w:r w:rsidRPr="00A72EAD">
        <w:rPr>
          <w:rFonts w:ascii="Arial" w:hAnsi="Arial" w:cs="Arial"/>
          <w:b/>
          <w:sz w:val="24"/>
          <w:szCs w:val="24"/>
        </w:rPr>
        <w:t>FORMULARZ CENOWY</w:t>
      </w:r>
      <w:r w:rsidR="00266A4A">
        <w:rPr>
          <w:rFonts w:ascii="Arial" w:hAnsi="Arial" w:cs="Arial"/>
          <w:b/>
          <w:sz w:val="24"/>
          <w:szCs w:val="24"/>
        </w:rPr>
        <w:t xml:space="preserve"> (MERCK) – Załącznik nr 1.2.</w:t>
      </w:r>
      <w:bookmarkStart w:id="0" w:name="_GoBack"/>
      <w:bookmarkEnd w:id="0"/>
      <w:r w:rsidRPr="00A72EAD">
        <w:rPr>
          <w:rFonts w:ascii="Arial" w:hAnsi="Arial" w:cs="Arial"/>
          <w:b/>
          <w:sz w:val="24"/>
          <w:szCs w:val="24"/>
        </w:rPr>
        <w:t xml:space="preserve">  </w:t>
      </w:r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998"/>
        <w:gridCol w:w="1542"/>
        <w:gridCol w:w="1082"/>
        <w:gridCol w:w="920"/>
        <w:gridCol w:w="1363"/>
        <w:gridCol w:w="1613"/>
        <w:gridCol w:w="1985"/>
      </w:tblGrid>
      <w:tr w:rsidR="005D2FDD" w:rsidRPr="008E4440" w:rsidTr="00A72EAD">
        <w:trPr>
          <w:trHeight w:val="255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4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nr kat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jednostka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4327AF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4327AF">
              <w:rPr>
                <w:rFonts w:ascii="Arial" w:eastAsia="Times New Roman" w:hAnsi="Arial" w:cs="Arial"/>
                <w:bCs/>
                <w:lang w:eastAsia="pl-PL"/>
              </w:rPr>
              <w:t>ilość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A72EAD">
        <w:trPr>
          <w:trHeight w:val="255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A72EA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wartość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jednostkowa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A72EA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wartość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łączna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2FDD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cena łączna brutto</w:t>
            </w:r>
          </w:p>
        </w:tc>
      </w:tr>
      <w:tr w:rsidR="005D2FDD" w:rsidRPr="008E4440" w:rsidTr="00A72EAD">
        <w:trPr>
          <w:trHeight w:val="345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A72EA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netto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5D2FD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netto</w:t>
            </w:r>
            <w:r>
              <w:rPr>
                <w:rFonts w:ascii="Arial" w:eastAsia="Times New Roman" w:hAnsi="Arial" w:cs="Arial"/>
                <w:lang w:eastAsia="pl-PL"/>
              </w:rPr>
              <w:t xml:space="preserve"> (w PLN)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(w PLN)</w:t>
            </w:r>
          </w:p>
        </w:tc>
      </w:tr>
      <w:tr w:rsidR="005D2FDD" w:rsidRPr="008E4440" w:rsidTr="00A72EA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611F77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11F77">
              <w:rPr>
                <w:rFonts w:ascii="Arial" w:eastAsia="Times New Roman" w:hAnsi="Arial" w:cs="Arial"/>
                <w:lang w:eastAsia="pl-PL"/>
              </w:rPr>
              <w:t xml:space="preserve">Amoniak roztwór 28-30% do analizy EMSURE® </w:t>
            </w:r>
            <w:proofErr w:type="spellStart"/>
            <w:r w:rsidRPr="00611F77">
              <w:rPr>
                <w:rFonts w:ascii="Arial" w:eastAsia="Times New Roman" w:hAnsi="Arial" w:cs="Arial"/>
                <w:lang w:eastAsia="pl-PL"/>
              </w:rPr>
              <w:t>ACS,Reag</w:t>
            </w:r>
            <w:proofErr w:type="spellEnd"/>
            <w:r w:rsidRPr="00611F77">
              <w:rPr>
                <w:rFonts w:ascii="Arial" w:eastAsia="Times New Roman" w:hAnsi="Arial" w:cs="Arial"/>
                <w:lang w:eastAsia="pl-PL"/>
              </w:rPr>
              <w:t xml:space="preserve">. </w:t>
            </w:r>
            <w:proofErr w:type="spellStart"/>
            <w:r w:rsidRPr="00611F77">
              <w:rPr>
                <w:rFonts w:ascii="Arial" w:eastAsia="Times New Roman" w:hAnsi="Arial" w:cs="Arial"/>
                <w:lang w:eastAsia="pl-PL"/>
              </w:rPr>
              <w:t>Ph</w:t>
            </w:r>
            <w:proofErr w:type="spellEnd"/>
            <w:r w:rsidRPr="00611F77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611F77">
              <w:rPr>
                <w:rFonts w:ascii="Arial" w:eastAsia="Times New Roman" w:hAnsi="Arial" w:cs="Arial"/>
                <w:lang w:eastAsia="pl-PL"/>
              </w:rPr>
              <w:t>Eur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105423.1000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A72EA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611F77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  <w:r w:rsidR="005D2FDD" w:rsidRPr="00611F77">
              <w:rPr>
                <w:rFonts w:ascii="Arial" w:eastAsia="Times New Roman" w:hAnsi="Arial" w:cs="Arial"/>
                <w:lang w:eastAsia="pl-PL"/>
              </w:rPr>
              <w:t xml:space="preserve">was borowy do analizy EMSURE® </w:t>
            </w:r>
            <w:proofErr w:type="spellStart"/>
            <w:r w:rsidR="005D2FDD" w:rsidRPr="00611F77">
              <w:rPr>
                <w:rFonts w:ascii="Arial" w:eastAsia="Times New Roman" w:hAnsi="Arial" w:cs="Arial"/>
                <w:lang w:eastAsia="pl-PL"/>
              </w:rPr>
              <w:t>ACS,ISO,Reag</w:t>
            </w:r>
            <w:proofErr w:type="spellEnd"/>
            <w:r w:rsidR="005D2FDD" w:rsidRPr="00611F77">
              <w:rPr>
                <w:rFonts w:ascii="Arial" w:eastAsia="Times New Roman" w:hAnsi="Arial" w:cs="Arial"/>
                <w:lang w:eastAsia="pl-PL"/>
              </w:rPr>
              <w:t xml:space="preserve">. </w:t>
            </w:r>
            <w:proofErr w:type="spellStart"/>
            <w:r w:rsidR="005D2FDD" w:rsidRPr="00611F77">
              <w:rPr>
                <w:rFonts w:ascii="Arial" w:eastAsia="Times New Roman" w:hAnsi="Arial" w:cs="Arial"/>
                <w:lang w:eastAsia="pl-PL"/>
              </w:rPr>
              <w:t>Ph</w:t>
            </w:r>
            <w:proofErr w:type="spellEnd"/>
            <w:r w:rsidR="005D2FDD" w:rsidRPr="00611F77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5D2FDD" w:rsidRPr="00611F77">
              <w:rPr>
                <w:rFonts w:ascii="Arial" w:eastAsia="Times New Roman" w:hAnsi="Arial" w:cs="Arial"/>
                <w:lang w:eastAsia="pl-PL"/>
              </w:rPr>
              <w:t>Eur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100165.0500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500g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A72EA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C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hlorek amonowy do analizy EMSURE®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ACS,ISO,Reag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.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Ph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Eur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101145.1000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A72EA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N-(1Naftylo)-etylenodiamina 2HCl GR do analizy ACS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106237.0005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5g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A72EA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S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>ulfanilamid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GR do analizy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Reag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.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Ph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Eur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111799.0100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A72EA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 xml:space="preserve">cytrynian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trisodowy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dihydrat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 do analizy EMSURE®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ACS,ISO,Reag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.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Ph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Eur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106448.0500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500g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A72EA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70155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was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dichloroizocyjanurowy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, sól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disodowa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dihydrat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GR do analizy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110888.0100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70155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Fe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nol GR do analizy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ACS,Reag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.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Ph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Eur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100206.0250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odorotlenek sodowy odpowiedni do użytku jako substancja pomocnicza EMPROVE®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exp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Ph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Eur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>,</w:t>
            </w:r>
            <w:r w:rsidR="005D2FD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>BP,FCC,JP,NF,E 524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106482.1000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H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>eptamolibdenian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amonowy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tetrahydrat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GR do anal</w:t>
            </w:r>
            <w:r w:rsidR="005D2FDD">
              <w:rPr>
                <w:rFonts w:ascii="Arial" w:eastAsia="Times New Roman" w:hAnsi="Arial" w:cs="Arial"/>
                <w:lang w:eastAsia="pl-PL"/>
              </w:rPr>
              <w:t>i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zy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ACS,ISO,Reag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.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Ph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Eur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101182.0250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70155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P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>eroksodisiarczan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potasowy do analizy EMSURE®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105091.0250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701550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N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>itroprusydek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sodowy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dihydrat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(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pentacyjanonitrozylożelazian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(III)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disodowy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dihydrat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) GR do analizy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ACS,Reag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.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Ph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Eur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106541.0025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25g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701550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4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>was siarkowy 98% do analizy EMSURE®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112080.1000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701550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4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 xml:space="preserve">Kwas chlorowodorowy dymiący 37% do analizy EMSURE®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ACS,ISO,Reag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.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Ph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Eur</w:t>
            </w:r>
            <w:proofErr w:type="spellEnd"/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100317.1000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701550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15</w:t>
            </w:r>
          </w:p>
        </w:tc>
        <w:tc>
          <w:tcPr>
            <w:tcW w:w="49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3D51BD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</w:t>
            </w:r>
            <w:r w:rsidR="005D2FDD" w:rsidRPr="003D51BD">
              <w:rPr>
                <w:rFonts w:ascii="Arial" w:eastAsia="Times New Roman" w:hAnsi="Arial" w:cs="Arial"/>
                <w:lang w:eastAsia="pl-PL"/>
              </w:rPr>
              <w:t xml:space="preserve">tanol absolutny do analizy EMSURE® </w:t>
            </w:r>
            <w:proofErr w:type="spellStart"/>
            <w:r w:rsidR="005D2FDD" w:rsidRPr="003D51BD">
              <w:rPr>
                <w:rFonts w:ascii="Arial" w:eastAsia="Times New Roman" w:hAnsi="Arial" w:cs="Arial"/>
                <w:lang w:eastAsia="pl-PL"/>
              </w:rPr>
              <w:t>ACS,ISO,Reag</w:t>
            </w:r>
            <w:proofErr w:type="spellEnd"/>
            <w:r w:rsidR="005D2FDD" w:rsidRPr="003D51BD">
              <w:rPr>
                <w:rFonts w:ascii="Arial" w:eastAsia="Times New Roman" w:hAnsi="Arial" w:cs="Arial"/>
                <w:lang w:eastAsia="pl-PL"/>
              </w:rPr>
              <w:t xml:space="preserve">. </w:t>
            </w:r>
            <w:proofErr w:type="spellStart"/>
            <w:r w:rsidR="005D2FDD" w:rsidRPr="003D51BD">
              <w:rPr>
                <w:rFonts w:ascii="Arial" w:eastAsia="Times New Roman" w:hAnsi="Arial" w:cs="Arial"/>
                <w:lang w:eastAsia="pl-PL"/>
              </w:rPr>
              <w:t>Ph</w:t>
            </w:r>
            <w:proofErr w:type="spellEnd"/>
            <w:r w:rsidR="005D2FDD" w:rsidRPr="003D51BD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5D2FDD" w:rsidRPr="003D51BD">
              <w:rPr>
                <w:rFonts w:ascii="Arial" w:eastAsia="Times New Roman" w:hAnsi="Arial" w:cs="Arial"/>
                <w:lang w:eastAsia="pl-PL"/>
              </w:rPr>
              <w:t>Eur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100983.1000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lenek winian potasu i antymonu(III)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trihydrat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ekstra czysty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108092.0250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4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A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>cetonitryl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czystość gradientowa do chromatografii cieczowej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LiChrosolv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®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Reag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.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Ph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Eur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100030.2500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2,5L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4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ichlorometan do chromatografii gazowej ECD i FID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SupraSolv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>®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106054.2500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2,5L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 xml:space="preserve">n-heksan do chromatografii gazowej ECD i FID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SupraSolv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>®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104371.2500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2,5L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etanol czystość gradientowa do chromatografii cieczowej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LiChrosolv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®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Reag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.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Ph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Eur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106007.2500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2,5L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I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zooktan do chromatografii gazowej ECD i FID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SupraSolv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>®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115440.1000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A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>cetone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do chromatografii gazowej EDC i FID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SupraSolv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>®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100012.1000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was solny 30%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Suprapur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>®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100318.1000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 xml:space="preserve">Tlenek glinowy 90 standaryzowany do chromatograficznej analizy adsorpcyjnej według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Brockmanna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101097.5000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5kg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iedź drobny proszek rozmiar cząstek &lt;63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mcg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(&gt;230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mesh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ASTM) EMSURE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102703.1000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 xml:space="preserve">żel krzemionkowy 60 63-200mcg 70-230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mesh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 ASTM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107734.1000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HCl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 1mol/l (1N)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Titripur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109057.1000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HCl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 2 mol/l (2N)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Titripur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109063.1000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1L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1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P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>eroksodisiarczan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sodowy do analizy EMSURE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106609.1000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was azotowy (V) HNO3 65%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Suprapur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100441.1000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3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C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yny chlorek (II)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dihydrat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do analizy (max. 0,000001%Hg) EMSURE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107814.2500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2,5kg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>was solny dymiący 37% do analizy max 0,001ppm Hg EMSURE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113386.2500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2,5L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33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otasu jodek EMSURE, ISO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reag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Ph</w:t>
            </w:r>
            <w:proofErr w:type="spellEnd"/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Eur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105043.0500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500g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>was fluorowodorowy 38-40% ekstra czysty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100337.1000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was azotowy HNO3 69%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Tracepur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115187.1000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>odorotlenek sodowy monohydrat SUPRAPUR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106466.0050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>orowodorek sodowy do analizy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106371.0100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39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was nadchlorowy 70%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Suprapur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100517.0250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250ml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was octowy 100% (lodowaty)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Suprapur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100066.1000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A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moniak 25% roztwór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Suprapur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105428.1000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42</w:t>
            </w:r>
          </w:p>
        </w:tc>
        <w:tc>
          <w:tcPr>
            <w:tcW w:w="4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>was azotowy 65% ULTRAPUR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101518.0500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500ml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43</w:t>
            </w:r>
          </w:p>
        </w:tc>
        <w:tc>
          <w:tcPr>
            <w:tcW w:w="4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was siarkowy 96%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Suprapur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100714.1000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44</w:t>
            </w:r>
          </w:p>
        </w:tc>
        <w:tc>
          <w:tcPr>
            <w:tcW w:w="4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701550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</w:t>
            </w:r>
            <w:r w:rsidR="005D2FDD" w:rsidRPr="008E4440">
              <w:rPr>
                <w:rFonts w:ascii="Arial" w:eastAsia="Times New Roman" w:hAnsi="Arial" w:cs="Arial"/>
                <w:lang w:eastAsia="pl-PL"/>
              </w:rPr>
              <w:t xml:space="preserve">erhydrol 30% </w:t>
            </w:r>
            <w:proofErr w:type="spellStart"/>
            <w:r w:rsidR="005D2FDD" w:rsidRPr="008E4440">
              <w:rPr>
                <w:rFonts w:ascii="Arial" w:eastAsia="Times New Roman" w:hAnsi="Arial" w:cs="Arial"/>
                <w:lang w:eastAsia="pl-PL"/>
              </w:rPr>
              <w:t>Suprapur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107298.0250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250ml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45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tlenek lantanu (III) do spektroskopii absorpcji atomowej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110982.0025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25g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46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 xml:space="preserve">Glin, roztwór wzorcowy w odniesieniu do SRM z NIST Al(NO3)3 w HNO3 0,5 mol/l 1000 mg/l Al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Certipur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®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119770.0100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47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 xml:space="preserve">Ołów, roztwór wzorcowy w odniesieniu do SRM z NIST Pb(NO3)2 w HNO3 0,5 mol/l 1000 mg/l Pb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Certipur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®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119776.0100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48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 xml:space="preserve">Kadm, roztwór wzorcowy w odniesieniu do SRM z NIST Cd(NO3)2 w HNO3 0,5 mol/l 1000 mg/l Cd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Certipur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®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119777.0100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49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 xml:space="preserve">Chrom, roztwór wzorcowy w odniesieniu do SRM z NIST Cr(NO3)3 w HNO3 0,5 mol/l 1000 mg/l Cr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Certipur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®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119779.0100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50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 xml:space="preserve">Żelazo, roztwór wzorcowy w odniesieniu do SRM z NIST Fe(NO3)3 w HNO3 0,5 mol/l 1000 mg/l Fe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Certipur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®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119781.0100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 xml:space="preserve">Kobalt, roztwór mianowany w odniesieniu na SRM z NIST Co(NO3)2 w HNO3 0,5 mol/l 1000 mg/l Co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Certipur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®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119785.0100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52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 xml:space="preserve">Miedź, roztwór wzorcowy w odniesieniu do SRM z NIST Cu(NO3)2 w HNO3 0,5 mol/l 1000 mg/l </w:t>
            </w:r>
            <w:r w:rsidRPr="008E4440">
              <w:rPr>
                <w:rFonts w:ascii="Arial" w:eastAsia="Times New Roman" w:hAnsi="Arial" w:cs="Arial"/>
                <w:lang w:eastAsia="pl-PL"/>
              </w:rPr>
              <w:lastRenderedPageBreak/>
              <w:t xml:space="preserve">Cu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Certipur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®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lastRenderedPageBreak/>
              <w:t>119786.0100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53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 xml:space="preserve">Mangan, roztwór wzorcowy w odniesieniu do SRM z NIST Mn(NO3)2 w HNO3 0,5 mol/l 1000 mg/l Mn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Certipur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®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119789.0100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54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 xml:space="preserve">Nikiel, roztwór wzorcowy w odniesieniu do SRM z NIST Ni(NO3)2 w HNO3 0,5 mol/l 1000 mg/l Ni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Certipur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®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119792.0100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A72EAD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55</w:t>
            </w:r>
          </w:p>
        </w:tc>
        <w:tc>
          <w:tcPr>
            <w:tcW w:w="4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 xml:space="preserve">Cynk, roztwór wzorcowy w odniesieniu do SRM z NIST Zn(NO3)2 w HNO3 0,5 mol/l 1000 mg/l Zn </w:t>
            </w:r>
            <w:proofErr w:type="spellStart"/>
            <w:r w:rsidRPr="008E4440">
              <w:rPr>
                <w:rFonts w:ascii="Arial" w:eastAsia="Times New Roman" w:hAnsi="Arial" w:cs="Arial"/>
                <w:lang w:eastAsia="pl-PL"/>
              </w:rPr>
              <w:t>Certipur</w:t>
            </w:r>
            <w:proofErr w:type="spellEnd"/>
            <w:r w:rsidRPr="008E4440">
              <w:rPr>
                <w:rFonts w:ascii="Arial" w:eastAsia="Times New Roman" w:hAnsi="Arial" w:cs="Arial"/>
                <w:lang w:eastAsia="pl-PL"/>
              </w:rPr>
              <w:t xml:space="preserve">®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119806.0100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A72EAD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56</w:t>
            </w:r>
          </w:p>
        </w:tc>
        <w:tc>
          <w:tcPr>
            <w:tcW w:w="4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3D51BD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3D51BD">
              <w:rPr>
                <w:rFonts w:ascii="Arial" w:eastAsia="Times New Roman" w:hAnsi="Arial" w:cs="Arial"/>
                <w:lang w:val="en-US" w:eastAsia="pl-PL"/>
              </w:rPr>
              <w:t>17</w:t>
            </w:r>
            <w:r w:rsidRPr="003D51BD">
              <w:rPr>
                <w:rFonts w:ascii="Arial" w:eastAsia="Times New Roman" w:hAnsi="Arial" w:cs="Arial"/>
                <w:sz w:val="32"/>
                <w:szCs w:val="32"/>
                <w:lang w:eastAsia="pl-PL"/>
              </w:rPr>
              <w:t>ᵝ</w:t>
            </w:r>
            <w:r w:rsidRPr="003D51BD">
              <w:rPr>
                <w:rFonts w:ascii="Arial" w:eastAsia="Times New Roman" w:hAnsi="Arial" w:cs="Arial"/>
                <w:lang w:val="en-US" w:eastAsia="pl-PL"/>
              </w:rPr>
              <w:t>estradiol,  powder, suitable for cell culture, (</w:t>
            </w:r>
            <w:proofErr w:type="spellStart"/>
            <w:r w:rsidRPr="003D51BD">
              <w:rPr>
                <w:rFonts w:ascii="Arial" w:eastAsia="Times New Roman" w:hAnsi="Arial" w:cs="Arial"/>
                <w:lang w:val="en-US" w:eastAsia="pl-PL"/>
              </w:rPr>
              <w:t>produkowany</w:t>
            </w:r>
            <w:proofErr w:type="spellEnd"/>
            <w:r w:rsidRPr="003D51BD">
              <w:rPr>
                <w:rFonts w:ascii="Arial" w:eastAsia="Times New Roman" w:hAnsi="Arial" w:cs="Arial"/>
                <w:lang w:val="en-US" w:eastAsia="pl-PL"/>
              </w:rPr>
              <w:t xml:space="preserve"> </w:t>
            </w:r>
            <w:proofErr w:type="spellStart"/>
            <w:r w:rsidRPr="003D51BD">
              <w:rPr>
                <w:rFonts w:ascii="Arial" w:eastAsia="Times New Roman" w:hAnsi="Arial" w:cs="Arial"/>
                <w:lang w:val="en-US" w:eastAsia="pl-PL"/>
              </w:rPr>
              <w:t>przez</w:t>
            </w:r>
            <w:proofErr w:type="spellEnd"/>
            <w:r w:rsidRPr="003D51BD">
              <w:rPr>
                <w:rFonts w:ascii="Arial" w:eastAsia="Times New Roman" w:hAnsi="Arial" w:cs="Arial"/>
                <w:lang w:val="en-US" w:eastAsia="pl-PL"/>
              </w:rPr>
              <w:t xml:space="preserve"> </w:t>
            </w:r>
            <w:proofErr w:type="spellStart"/>
            <w:r w:rsidRPr="003D51BD">
              <w:rPr>
                <w:rFonts w:ascii="Arial" w:eastAsia="Times New Roman" w:hAnsi="Arial" w:cs="Arial"/>
                <w:lang w:val="en-US" w:eastAsia="pl-PL"/>
              </w:rPr>
              <w:t>Calbiochem</w:t>
            </w:r>
            <w:proofErr w:type="spellEnd"/>
            <w:r w:rsidRPr="003D51BD">
              <w:rPr>
                <w:rFonts w:ascii="Arial" w:eastAsia="Times New Roman" w:hAnsi="Arial" w:cs="Arial"/>
                <w:lang w:val="en-US" w:eastAsia="pl-PL"/>
              </w:rPr>
              <w:t>)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3301-1GM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1GM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A72EAD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57</w:t>
            </w:r>
          </w:p>
        </w:tc>
        <w:tc>
          <w:tcPr>
            <w:tcW w:w="4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3D51BD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D51BD">
              <w:rPr>
                <w:rFonts w:ascii="Arial" w:eastAsia="Times New Roman" w:hAnsi="Arial" w:cs="Arial"/>
                <w:lang w:eastAsia="pl-PL"/>
              </w:rPr>
              <w:t>Etanol</w:t>
            </w:r>
            <w:r w:rsidRPr="003D51BD">
              <w:rPr>
                <w:rFonts w:ascii="Arial" w:eastAsia="Times New Roman" w:hAnsi="Arial" w:cs="Arial"/>
                <w:b/>
                <w:lang w:eastAsia="pl-PL"/>
              </w:rPr>
              <w:t xml:space="preserve">, </w:t>
            </w:r>
            <w:r w:rsidRPr="003D51BD">
              <w:rPr>
                <w:rFonts w:ascii="Arial" w:eastAsia="Times New Roman" w:hAnsi="Arial" w:cs="Arial"/>
                <w:lang w:eastAsia="pl-PL"/>
              </w:rPr>
              <w:t xml:space="preserve">absolutny 99,9% cz.d.a. (do </w:t>
            </w:r>
            <w:proofErr w:type="spellStart"/>
            <w:r w:rsidRPr="003D51BD">
              <w:rPr>
                <w:rFonts w:ascii="Arial" w:eastAsia="Times New Roman" w:hAnsi="Arial" w:cs="Arial"/>
                <w:lang w:eastAsia="pl-PL"/>
              </w:rPr>
              <w:t>barwień</w:t>
            </w:r>
            <w:proofErr w:type="spellEnd"/>
            <w:r w:rsidRPr="003D51BD">
              <w:rPr>
                <w:rFonts w:ascii="Arial" w:eastAsia="Times New Roman" w:hAnsi="Arial" w:cs="Arial"/>
                <w:lang w:eastAsia="pl-PL"/>
              </w:rPr>
              <w:t xml:space="preserve"> histologicznych)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100983.2500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2.5 dm</w:t>
            </w:r>
            <w:r w:rsidRPr="008E4440">
              <w:rPr>
                <w:rFonts w:ascii="Arial" w:eastAsia="Times New Roman" w:hAnsi="Arial" w:cs="Arial"/>
                <w:vertAlign w:val="superscript"/>
                <w:lang w:eastAsia="pl-PL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A72EAD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58</w:t>
            </w:r>
          </w:p>
        </w:tc>
        <w:tc>
          <w:tcPr>
            <w:tcW w:w="4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3D51BD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D51BD">
              <w:rPr>
                <w:rFonts w:ascii="Arial" w:eastAsia="Times New Roman" w:hAnsi="Arial" w:cs="Arial"/>
                <w:lang w:eastAsia="pl-PL"/>
              </w:rPr>
              <w:t>Heksan do HPLC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104391.2500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2,5 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A72EAD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59</w:t>
            </w:r>
          </w:p>
        </w:tc>
        <w:tc>
          <w:tcPr>
            <w:tcW w:w="4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3D51BD" w:rsidRDefault="005D2FDD" w:rsidP="004327A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D51BD">
              <w:rPr>
                <w:rFonts w:ascii="Arial" w:eastAsia="Times New Roman" w:hAnsi="Arial" w:cs="Arial"/>
                <w:lang w:eastAsia="pl-PL"/>
              </w:rPr>
              <w:t>Izooktan do HPLC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104717.2500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2.5l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E4440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DD" w:rsidRPr="008E4440" w:rsidRDefault="005D2FDD" w:rsidP="004327A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2FDD" w:rsidRPr="008E4440" w:rsidTr="005D2FDD">
        <w:trPr>
          <w:trHeight w:val="296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611F77" w:rsidRDefault="005D2FDD" w:rsidP="004327AF">
            <w:pPr>
              <w:jc w:val="center"/>
              <w:rPr>
                <w:rFonts w:ascii="Arial" w:hAnsi="Arial" w:cs="Arial"/>
              </w:rPr>
            </w:pPr>
            <w:r w:rsidRPr="00611F77">
              <w:rPr>
                <w:rFonts w:ascii="Arial" w:hAnsi="Arial" w:cs="Arial"/>
              </w:rPr>
              <w:t>60</w:t>
            </w:r>
          </w:p>
        </w:tc>
        <w:tc>
          <w:tcPr>
            <w:tcW w:w="4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611F77" w:rsidRDefault="005D2FDD" w:rsidP="004327AF">
            <w:pPr>
              <w:rPr>
                <w:rFonts w:ascii="Arial" w:hAnsi="Arial" w:cs="Arial"/>
              </w:rPr>
            </w:pPr>
            <w:r w:rsidRPr="00611F77">
              <w:rPr>
                <w:rFonts w:ascii="Arial" w:hAnsi="Arial" w:cs="Arial"/>
              </w:rPr>
              <w:t xml:space="preserve">woda </w:t>
            </w:r>
            <w:proofErr w:type="spellStart"/>
            <w:r w:rsidRPr="00611F77">
              <w:rPr>
                <w:rFonts w:ascii="Arial" w:hAnsi="Arial" w:cs="Arial"/>
              </w:rPr>
              <w:t>LiChrosolv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611F77" w:rsidRDefault="005D2FDD" w:rsidP="004327AF">
            <w:pPr>
              <w:jc w:val="center"/>
              <w:rPr>
                <w:rFonts w:ascii="Arial" w:hAnsi="Arial" w:cs="Arial"/>
              </w:rPr>
            </w:pPr>
            <w:r w:rsidRPr="00611F77">
              <w:rPr>
                <w:rFonts w:ascii="Arial" w:hAnsi="Arial" w:cs="Arial"/>
              </w:rPr>
              <w:t>115333.1000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611F77" w:rsidRDefault="005D2FDD" w:rsidP="004327AF">
            <w:pPr>
              <w:jc w:val="center"/>
              <w:rPr>
                <w:rFonts w:ascii="Arial" w:hAnsi="Arial" w:cs="Arial"/>
              </w:rPr>
            </w:pPr>
            <w:r w:rsidRPr="00611F77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611F77" w:rsidRDefault="005D2FDD">
            <w:pPr>
              <w:jc w:val="center"/>
              <w:rPr>
                <w:rFonts w:ascii="Arial" w:hAnsi="Arial" w:cs="Arial"/>
              </w:rPr>
            </w:pPr>
            <w:r w:rsidRPr="00611F77">
              <w:rPr>
                <w:rFonts w:ascii="Arial" w:hAnsi="Arial" w:cs="Arial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611F77" w:rsidRDefault="005D2FD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CE0ABD" w:rsidRDefault="005D2FDD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CE0ABD" w:rsidRDefault="005D2FDD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4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 xml:space="preserve">Jon amonowy, roztwór wzorcowy w odniesieniu do SRM z NIST NH4Cl w H2O 1000 mg/l NH4 </w:t>
            </w:r>
            <w:proofErr w:type="spellStart"/>
            <w:r w:rsidRPr="008E4440">
              <w:rPr>
                <w:rFonts w:ascii="Arial" w:hAnsi="Arial" w:cs="Arial"/>
              </w:rPr>
              <w:t>Certipur</w:t>
            </w:r>
            <w:proofErr w:type="spellEnd"/>
            <w:r w:rsidRPr="008E4440">
              <w:rPr>
                <w:rFonts w:ascii="Arial" w:hAnsi="Arial" w:cs="Arial"/>
              </w:rPr>
              <w:t xml:space="preserve">® 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jc w:val="center"/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>119812.0500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jc w:val="center"/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>
            <w:pPr>
              <w:jc w:val="center"/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>
            <w:pPr>
              <w:jc w:val="right"/>
              <w:rPr>
                <w:rFonts w:ascii="Arial" w:hAnsi="Arial" w:cs="Aria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4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 xml:space="preserve">Azotyny, roztwór wzorcowy w odniesieniu do SRM z NIST NaNO2 w H2O 1000 mg/l NO2 </w:t>
            </w:r>
            <w:proofErr w:type="spellStart"/>
            <w:r w:rsidRPr="008E4440">
              <w:rPr>
                <w:rFonts w:ascii="Arial" w:hAnsi="Arial" w:cs="Arial"/>
              </w:rPr>
              <w:t>Certipur</w:t>
            </w:r>
            <w:proofErr w:type="spellEnd"/>
            <w:r w:rsidRPr="008E4440">
              <w:rPr>
                <w:rFonts w:ascii="Arial" w:hAnsi="Arial" w:cs="Arial"/>
              </w:rPr>
              <w:t xml:space="preserve">®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jc w:val="center"/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>119899.0500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jc w:val="center"/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>
            <w:pPr>
              <w:jc w:val="center"/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>
            <w:pPr>
              <w:jc w:val="right"/>
              <w:rPr>
                <w:rFonts w:ascii="Arial" w:hAnsi="Arial" w:cs="Aria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4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 xml:space="preserve">Krzem, roztwór wzorcowy w odniesieniu do SRM z NIST SiO2 w </w:t>
            </w:r>
            <w:proofErr w:type="spellStart"/>
            <w:r w:rsidRPr="008E4440">
              <w:rPr>
                <w:rFonts w:ascii="Arial" w:hAnsi="Arial" w:cs="Arial"/>
              </w:rPr>
              <w:t>NaOH</w:t>
            </w:r>
            <w:proofErr w:type="spellEnd"/>
            <w:r w:rsidRPr="008E4440">
              <w:rPr>
                <w:rFonts w:ascii="Arial" w:hAnsi="Arial" w:cs="Arial"/>
              </w:rPr>
              <w:t xml:space="preserve"> 0,5 mol/l 1000 mg/l Si </w:t>
            </w:r>
            <w:proofErr w:type="spellStart"/>
            <w:r w:rsidRPr="008E4440">
              <w:rPr>
                <w:rFonts w:ascii="Arial" w:hAnsi="Arial" w:cs="Arial"/>
              </w:rPr>
              <w:t>Certipur</w:t>
            </w:r>
            <w:proofErr w:type="spellEnd"/>
            <w:r w:rsidRPr="008E4440">
              <w:rPr>
                <w:rFonts w:ascii="Arial" w:hAnsi="Arial" w:cs="Arial"/>
              </w:rPr>
              <w:t xml:space="preserve">®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jc w:val="center"/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>170236.0500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jc w:val="center"/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>
            <w:pPr>
              <w:jc w:val="center"/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>
            <w:pPr>
              <w:jc w:val="right"/>
              <w:rPr>
                <w:rFonts w:ascii="Arial" w:hAnsi="Arial" w:cs="Aria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4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 xml:space="preserve">Fosforany, roztwór wzorcowy w odniesieniu do SRM z NIST KH2PO4 w H2O 1000 mg/l PO4 </w:t>
            </w:r>
            <w:proofErr w:type="spellStart"/>
            <w:r w:rsidRPr="008E4440">
              <w:rPr>
                <w:rFonts w:ascii="Arial" w:hAnsi="Arial" w:cs="Arial"/>
              </w:rPr>
              <w:lastRenderedPageBreak/>
              <w:t>Certipur</w:t>
            </w:r>
            <w:proofErr w:type="spellEnd"/>
            <w:r w:rsidRPr="008E4440">
              <w:rPr>
                <w:rFonts w:ascii="Arial" w:hAnsi="Arial" w:cs="Arial"/>
              </w:rPr>
              <w:t xml:space="preserve">®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jc w:val="center"/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lastRenderedPageBreak/>
              <w:t>119898.0500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jc w:val="center"/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>
            <w:pPr>
              <w:jc w:val="center"/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>
            <w:pPr>
              <w:jc w:val="right"/>
              <w:rPr>
                <w:rFonts w:ascii="Arial" w:hAnsi="Arial" w:cs="Aria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65</w:t>
            </w:r>
          </w:p>
        </w:tc>
        <w:tc>
          <w:tcPr>
            <w:tcW w:w="4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 xml:space="preserve">Azotany, roztwór wzorcowy w odniesieniu do SRM z NIST NaNO3 w H2O 1000 mg/l NO3 </w:t>
            </w:r>
            <w:proofErr w:type="spellStart"/>
            <w:r w:rsidRPr="008E4440">
              <w:rPr>
                <w:rFonts w:ascii="Arial" w:hAnsi="Arial" w:cs="Arial"/>
              </w:rPr>
              <w:t>Certipur</w:t>
            </w:r>
            <w:proofErr w:type="spellEnd"/>
            <w:r w:rsidRPr="008E4440">
              <w:rPr>
                <w:rFonts w:ascii="Arial" w:hAnsi="Arial" w:cs="Arial"/>
              </w:rPr>
              <w:t xml:space="preserve">®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jc w:val="center"/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>119811.0500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jc w:val="center"/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>
            <w:pPr>
              <w:jc w:val="center"/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>
            <w:pPr>
              <w:jc w:val="right"/>
              <w:rPr>
                <w:rFonts w:ascii="Arial" w:hAnsi="Arial" w:cs="Arial"/>
              </w:rPr>
            </w:pPr>
          </w:p>
        </w:tc>
      </w:tr>
      <w:tr w:rsidR="005D2FDD" w:rsidRPr="008E4440" w:rsidTr="005D2FDD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4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 xml:space="preserve">lizozym </w:t>
            </w:r>
            <w:proofErr w:type="spellStart"/>
            <w:r w:rsidRPr="008E4440">
              <w:rPr>
                <w:rFonts w:ascii="Arial" w:hAnsi="Arial" w:cs="Arial"/>
              </w:rPr>
              <w:t>kryst</w:t>
            </w:r>
            <w:proofErr w:type="spellEnd"/>
            <w:r w:rsidRPr="008E4440">
              <w:rPr>
                <w:rFonts w:ascii="Arial" w:hAnsi="Arial" w:cs="Arial"/>
              </w:rPr>
              <w:t xml:space="preserve">. (chlorowodorek) 50000 u/mg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jc w:val="center"/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>105281.0010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 w:rsidP="004327AF">
            <w:pPr>
              <w:jc w:val="center"/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>10g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>
            <w:pPr>
              <w:jc w:val="center"/>
              <w:rPr>
                <w:rFonts w:ascii="Arial" w:hAnsi="Arial" w:cs="Arial"/>
              </w:rPr>
            </w:pPr>
            <w:r w:rsidRPr="008E4440">
              <w:rPr>
                <w:rFonts w:ascii="Arial" w:hAnsi="Arial" w:cs="Arial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Pr="008E4440" w:rsidRDefault="005D2FD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FDD" w:rsidRPr="008E4440" w:rsidRDefault="005D2FDD">
            <w:pPr>
              <w:jc w:val="right"/>
              <w:rPr>
                <w:rFonts w:ascii="Arial" w:hAnsi="Arial" w:cs="Arial"/>
              </w:rPr>
            </w:pPr>
          </w:p>
        </w:tc>
      </w:tr>
      <w:tr w:rsidR="005D2FDD" w:rsidRPr="008E4440" w:rsidTr="005D2FDD">
        <w:trPr>
          <w:gridBefore w:val="6"/>
          <w:wBefore w:w="10312" w:type="dxa"/>
          <w:trHeight w:val="81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FDD" w:rsidRDefault="00A72EAD" w:rsidP="005D2FD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wartość </w:t>
            </w:r>
            <w:r w:rsidR="005D2FDD">
              <w:rPr>
                <w:rFonts w:ascii="Arial" w:hAnsi="Arial" w:cs="Arial"/>
              </w:rPr>
              <w:t>neto ogółem:</w:t>
            </w:r>
          </w:p>
          <w:p w:rsidR="00A72EAD" w:rsidRPr="008E4440" w:rsidRDefault="00A72EAD" w:rsidP="005D2FD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FDD" w:rsidRDefault="00A72EA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wartość </w:t>
            </w:r>
            <w:r w:rsidR="005D2FDD">
              <w:rPr>
                <w:rFonts w:ascii="Arial" w:hAnsi="Arial" w:cs="Arial"/>
              </w:rPr>
              <w:t>brutto ogółem:</w:t>
            </w:r>
          </w:p>
          <w:p w:rsidR="00A72EAD" w:rsidRPr="008E4440" w:rsidRDefault="00A72EAD">
            <w:pPr>
              <w:jc w:val="right"/>
              <w:rPr>
                <w:rFonts w:ascii="Arial" w:hAnsi="Arial" w:cs="Arial"/>
              </w:rPr>
            </w:pPr>
          </w:p>
        </w:tc>
      </w:tr>
    </w:tbl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9C1304" w:rsidRPr="009C1304" w:rsidRDefault="009C1304" w:rsidP="009C1304">
      <w:pPr>
        <w:spacing w:line="240" w:lineRule="auto"/>
        <w:ind w:left="6804" w:hanging="283"/>
        <w:rPr>
          <w:rFonts w:ascii="Arial" w:hAnsi="Arial" w:cs="Arial"/>
        </w:rPr>
      </w:pPr>
    </w:p>
    <w:p w:rsidR="009C1304" w:rsidRPr="009C1304" w:rsidRDefault="009C1304" w:rsidP="009C1304">
      <w:pPr>
        <w:spacing w:line="240" w:lineRule="auto"/>
        <w:ind w:left="6804" w:hanging="283"/>
        <w:rPr>
          <w:rFonts w:ascii="Arial" w:hAnsi="Arial" w:cs="Arial"/>
        </w:rPr>
      </w:pPr>
      <w:r w:rsidRPr="009C1304">
        <w:rPr>
          <w:rFonts w:ascii="Arial" w:hAnsi="Arial" w:cs="Arial"/>
        </w:rPr>
        <w:t>...................................................................                                                                                                              podpis przedstawiciela Wykonawcy</w:t>
      </w:r>
    </w:p>
    <w:p w:rsidR="00242FCE" w:rsidRPr="009C1304" w:rsidRDefault="00242FCE">
      <w:pPr>
        <w:rPr>
          <w:rFonts w:ascii="Arial" w:hAnsi="Arial" w:cs="Arial"/>
        </w:rPr>
      </w:pPr>
    </w:p>
    <w:sectPr w:rsidR="00242FCE" w:rsidRPr="009C1304" w:rsidSect="006F584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43"/>
    <w:rsid w:val="001E14AD"/>
    <w:rsid w:val="001E6B3A"/>
    <w:rsid w:val="00242FCE"/>
    <w:rsid w:val="00266A4A"/>
    <w:rsid w:val="002D7949"/>
    <w:rsid w:val="003D51BD"/>
    <w:rsid w:val="004327AF"/>
    <w:rsid w:val="005D2FDD"/>
    <w:rsid w:val="00611F77"/>
    <w:rsid w:val="006F5843"/>
    <w:rsid w:val="00701550"/>
    <w:rsid w:val="008E4440"/>
    <w:rsid w:val="009C1304"/>
    <w:rsid w:val="00A72EAD"/>
    <w:rsid w:val="00B43B78"/>
    <w:rsid w:val="00BB1FFC"/>
    <w:rsid w:val="00CE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2BEC8-24C9-4E2F-9883-27D8E1731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873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A.Zariczna</cp:lastModifiedBy>
  <cp:revision>7</cp:revision>
  <dcterms:created xsi:type="dcterms:W3CDTF">2014-07-28T09:17:00Z</dcterms:created>
  <dcterms:modified xsi:type="dcterms:W3CDTF">2014-07-30T12:04:00Z</dcterms:modified>
</cp:coreProperties>
</file>